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D490" w14:textId="77777777" w:rsidR="00FF77DD" w:rsidRPr="007E21BD" w:rsidRDefault="00FF77DD" w:rsidP="00FF77D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7E21B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Karkonoskie Stowarzyszenie Rzeczoznawców Majątkowych Jelenia Góra – Wałbrzych,   </w:t>
      </w:r>
    </w:p>
    <w:p w14:paraId="045D645E" w14:textId="77777777" w:rsidR="00FF77DD" w:rsidRPr="00600873" w:rsidRDefault="00FF77DD" w:rsidP="00FF77DD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44"/>
          <w:szCs w:val="44"/>
          <w:lang w:eastAsia="pl-PL"/>
        </w:rPr>
      </w:pPr>
      <w:r w:rsidRPr="00600873">
        <w:rPr>
          <w:rFonts w:eastAsia="Times New Roman" w:cs="Times New Roman"/>
          <w:b/>
          <w:bCs/>
          <w:color w:val="0070C0"/>
          <w:sz w:val="44"/>
          <w:szCs w:val="44"/>
          <w:lang w:eastAsia="pl-PL"/>
        </w:rPr>
        <w:t>ZAPRASZA</w:t>
      </w:r>
    </w:p>
    <w:p w14:paraId="0DE02BA4" w14:textId="7D2445F7" w:rsidR="00FF77DD" w:rsidRPr="00600873" w:rsidRDefault="00FF77DD" w:rsidP="00FF77DD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</w:pPr>
      <w:r w:rsidRPr="00600873"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>na XV</w:t>
      </w:r>
      <w:r w:rsidR="00D26D6A"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>I</w:t>
      </w:r>
      <w:r w:rsidRPr="00600873"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>I</w:t>
      </w:r>
      <w:r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>I</w:t>
      </w:r>
      <w:r w:rsidRPr="00600873">
        <w:rPr>
          <w:rFonts w:eastAsia="Times New Roman" w:cs="Times New Roman"/>
          <w:b/>
          <w:bCs/>
          <w:color w:val="0070C0"/>
          <w:sz w:val="28"/>
          <w:szCs w:val="28"/>
          <w:lang w:eastAsia="pl-PL"/>
        </w:rPr>
        <w:t xml:space="preserve"> edycję ogólnopolskiego szkolenie dla Rzeczoznawców Majątkowych</w:t>
      </w:r>
      <w:r w:rsidRPr="00600873">
        <w:rPr>
          <w:rFonts w:eastAsia="Times New Roman" w:cs="Times New Roman"/>
          <w:bCs/>
          <w:color w:val="0070C0"/>
          <w:sz w:val="28"/>
          <w:szCs w:val="28"/>
          <w:lang w:eastAsia="pl-PL"/>
        </w:rPr>
        <w:t>.</w:t>
      </w:r>
    </w:p>
    <w:p w14:paraId="6BF6DC9C" w14:textId="77777777" w:rsidR="00FF77DD" w:rsidRDefault="00FF77DD" w:rsidP="00FF77DD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 w:rsidRPr="00B879AD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14:paraId="6998FB5A" w14:textId="77777777" w:rsidR="00E82C5C" w:rsidRDefault="00C336C7" w:rsidP="00C336C7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 w:rsidRPr="00B879AD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 w14:paraId="2CEF902D" w14:textId="77777777" w:rsidR="00E82C5C" w:rsidRPr="00C336C7" w:rsidRDefault="00E82C5C" w:rsidP="00C336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499"/>
        <w:gridCol w:w="4293"/>
        <w:gridCol w:w="1188"/>
      </w:tblGrid>
      <w:tr w:rsidR="00C336C7" w:rsidRPr="00657BF5" w14:paraId="276D5C25" w14:textId="77777777" w:rsidTr="0092192C">
        <w:trPr>
          <w:trHeight w:val="236"/>
        </w:trPr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D813" w14:textId="77777777" w:rsidR="00C336C7" w:rsidRPr="00657BF5" w:rsidRDefault="00C336C7" w:rsidP="00C336C7">
            <w:pPr>
              <w:spacing w:after="0" w:line="179" w:lineRule="atLeast"/>
              <w:jc w:val="both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BF5">
              <w:rPr>
                <w:rFonts w:eastAsia="Arial Unicode MS" w:cs="Arial Unicode MS"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6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46E9" w14:textId="77777777" w:rsidR="00C336C7" w:rsidRPr="00657BF5" w:rsidRDefault="00C336C7" w:rsidP="00C336C7">
            <w:pPr>
              <w:spacing w:after="0" w:line="179" w:lineRule="atLeast"/>
              <w:ind w:firstLine="284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Rynkowa wartość</w:t>
            </w:r>
            <w:r w:rsidR="000504B3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nieruchomości – przy</w:t>
            </w:r>
            <w:r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kłady wycen</w:t>
            </w:r>
            <w:r w:rsidR="00B879AD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336C7" w:rsidRPr="00657BF5" w14:paraId="55EA7B4C" w14:textId="77777777" w:rsidTr="0092192C">
        <w:trPr>
          <w:trHeight w:val="236"/>
        </w:trPr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C8E4" w14:textId="77777777" w:rsidR="00C336C7" w:rsidRPr="00657BF5" w:rsidRDefault="00C336C7" w:rsidP="00C336C7">
            <w:pPr>
              <w:spacing w:after="0" w:line="179" w:lineRule="atLeast"/>
              <w:jc w:val="both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BF5">
              <w:rPr>
                <w:rFonts w:eastAsia="Arial Unicode MS" w:cs="Arial Unicode MS"/>
                <w:color w:val="000000"/>
                <w:sz w:val="20"/>
                <w:szCs w:val="20"/>
              </w:rPr>
              <w:t>Miejsce szkolenia</w:t>
            </w:r>
          </w:p>
        </w:tc>
        <w:tc>
          <w:tcPr>
            <w:tcW w:w="6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86E8" w14:textId="77777777" w:rsidR="0030291B" w:rsidRPr="00D676B8" w:rsidRDefault="0030291B" w:rsidP="0030291B">
            <w:pPr>
              <w:spacing w:after="0" w:line="179" w:lineRule="atLeast"/>
              <w:ind w:firstLine="284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6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Elements</w:t>
            </w:r>
            <w:proofErr w:type="spellEnd"/>
            <w:r w:rsidRPr="00D676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Hotel &amp; Spa Świeradów Zdrój</w:t>
            </w:r>
          </w:p>
          <w:p w14:paraId="3921C609" w14:textId="77777777" w:rsidR="00C336C7" w:rsidRPr="00D676B8" w:rsidRDefault="0030291B" w:rsidP="0030291B">
            <w:pPr>
              <w:spacing w:after="0" w:line="179" w:lineRule="atLeast"/>
              <w:ind w:firstLine="28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676B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ul. Zakopiańska 20a, 59-850 Świeradów Zdrój</w:t>
            </w:r>
          </w:p>
          <w:p w14:paraId="6EF8B2A6" w14:textId="76A01E85" w:rsidR="0030291B" w:rsidRPr="0030291B" w:rsidRDefault="0030291B" w:rsidP="0030291B">
            <w:pPr>
              <w:spacing w:after="0" w:line="179" w:lineRule="atLeast"/>
              <w:ind w:firstLine="28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336C7" w:rsidRPr="00657BF5" w14:paraId="186951FD" w14:textId="77777777" w:rsidTr="0092192C">
        <w:trPr>
          <w:trHeight w:val="223"/>
        </w:trPr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F78A" w14:textId="77777777" w:rsidR="00C336C7" w:rsidRPr="00657BF5" w:rsidRDefault="00C336C7" w:rsidP="00C336C7">
            <w:pPr>
              <w:spacing w:after="0" w:line="169" w:lineRule="atLeast"/>
              <w:jc w:val="both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BF5">
              <w:rPr>
                <w:rFonts w:eastAsia="Arial Unicode MS" w:cs="Arial Unicode MS"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6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364F" w14:textId="093FC47E" w:rsidR="00C336C7" w:rsidRPr="00657BF5" w:rsidRDefault="0030291B" w:rsidP="00C32537">
            <w:pPr>
              <w:spacing w:after="0" w:line="169" w:lineRule="atLeast"/>
              <w:ind w:firstLine="284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16-18</w:t>
            </w:r>
            <w:r w:rsidR="0085768F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36C7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października 20</w:t>
            </w:r>
            <w:r w:rsidR="009B7F2C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C336C7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FB32F9" w:rsidRPr="00657B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336C7" w:rsidRPr="00657BF5" w14:paraId="3AB30876" w14:textId="77777777" w:rsidTr="0092192C">
        <w:tc>
          <w:tcPr>
            <w:tcW w:w="2508" w:type="dxa"/>
            <w:vAlign w:val="center"/>
            <w:hideMark/>
          </w:tcPr>
          <w:p w14:paraId="1B7B0FDC" w14:textId="77777777" w:rsidR="00C336C7" w:rsidRPr="00657BF5" w:rsidRDefault="00C336C7" w:rsidP="00C336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vAlign w:val="center"/>
            <w:hideMark/>
          </w:tcPr>
          <w:p w14:paraId="5B1C2032" w14:textId="77777777" w:rsidR="00C336C7" w:rsidRPr="00657BF5" w:rsidRDefault="00C336C7" w:rsidP="00C336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3" w:type="dxa"/>
            <w:vAlign w:val="center"/>
            <w:hideMark/>
          </w:tcPr>
          <w:p w14:paraId="610BFD9F" w14:textId="77777777" w:rsidR="00C336C7" w:rsidRPr="00657BF5" w:rsidRDefault="00C336C7" w:rsidP="00C336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Align w:val="center"/>
            <w:hideMark/>
          </w:tcPr>
          <w:p w14:paraId="240DA656" w14:textId="77777777" w:rsidR="00C336C7" w:rsidRPr="00657BF5" w:rsidRDefault="00C336C7" w:rsidP="00C336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1D4AEE" w14:textId="77777777" w:rsidR="00251F4F" w:rsidRDefault="00C336C7" w:rsidP="00C336C7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C336C7">
        <w:rPr>
          <w:rFonts w:eastAsia="Times New Roman" w:cs="Times New Roman"/>
          <w:color w:val="000000"/>
          <w:lang w:eastAsia="pl-PL"/>
        </w:rPr>
        <w:t> </w:t>
      </w:r>
    </w:p>
    <w:p w14:paraId="6FB50C5C" w14:textId="77777777" w:rsidR="00251F4F" w:rsidRDefault="00251F4F" w:rsidP="007265B0">
      <w:pPr>
        <w:spacing w:after="0" w:line="240" w:lineRule="auto"/>
        <w:ind w:left="567"/>
        <w:rPr>
          <w:rFonts w:eastAsia="Times New Roman" w:cs="Times New Roman"/>
          <w:color w:val="000000"/>
          <w:lang w:eastAsia="pl-PL"/>
        </w:rPr>
      </w:pPr>
    </w:p>
    <w:p w14:paraId="35A14731" w14:textId="62D064BA" w:rsidR="003313D6" w:rsidRPr="00251F4F" w:rsidRDefault="007C04FB" w:rsidP="00C336C7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i/>
          <w:color w:val="000000"/>
          <w:lang w:eastAsia="pl-PL"/>
        </w:rPr>
        <w:t xml:space="preserve">A w programie szkolenia co </w:t>
      </w:r>
      <w:r w:rsidR="009B7F2C">
        <w:rPr>
          <w:rFonts w:eastAsia="Times New Roman" w:cs="Times New Roman"/>
          <w:b/>
          <w:i/>
          <w:color w:val="000000"/>
          <w:lang w:eastAsia="pl-PL"/>
        </w:rPr>
        <w:t>najmniej: (</w:t>
      </w:r>
      <w:r w:rsidR="00F35DFF">
        <w:rPr>
          <w:rFonts w:eastAsia="Times New Roman" w:cs="Times New Roman"/>
          <w:b/>
          <w:i/>
          <w:color w:val="000000"/>
          <w:sz w:val="18"/>
          <w:lang w:eastAsia="pl-PL"/>
        </w:rPr>
        <w:t xml:space="preserve">kolejność wg wystąpień </w:t>
      </w:r>
      <w:r w:rsidR="003313D6">
        <w:rPr>
          <w:rFonts w:eastAsia="Times New Roman" w:cs="Times New Roman"/>
          <w:b/>
          <w:i/>
          <w:color w:val="000000"/>
          <w:sz w:val="18"/>
          <w:lang w:eastAsia="pl-PL"/>
        </w:rPr>
        <w:t>wykładowców</w:t>
      </w:r>
      <w:r w:rsidR="00352D33">
        <w:rPr>
          <w:rFonts w:eastAsia="Times New Roman" w:cs="Times New Roman"/>
          <w:b/>
          <w:i/>
          <w:color w:val="000000"/>
          <w:sz w:val="18"/>
          <w:lang w:eastAsia="pl-PL"/>
        </w:rPr>
        <w:t>)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34"/>
        <w:gridCol w:w="1448"/>
        <w:gridCol w:w="3969"/>
        <w:gridCol w:w="1701"/>
      </w:tblGrid>
      <w:tr w:rsidR="00423A1A" w:rsidRPr="00423A1A" w14:paraId="5655A923" w14:textId="77777777" w:rsidTr="005525F8">
        <w:trPr>
          <w:trHeight w:val="244"/>
        </w:trPr>
        <w:tc>
          <w:tcPr>
            <w:tcW w:w="2522" w:type="dxa"/>
          </w:tcPr>
          <w:p w14:paraId="48E7AF2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 xml:space="preserve">Godz. </w:t>
            </w:r>
          </w:p>
        </w:tc>
        <w:tc>
          <w:tcPr>
            <w:tcW w:w="2582" w:type="dxa"/>
            <w:gridSpan w:val="2"/>
          </w:tcPr>
          <w:p w14:paraId="7B377BED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 xml:space="preserve">Prelegent </w:t>
            </w:r>
          </w:p>
        </w:tc>
        <w:tc>
          <w:tcPr>
            <w:tcW w:w="3969" w:type="dxa"/>
          </w:tcPr>
          <w:p w14:paraId="1A9A309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 xml:space="preserve">Tematyka </w:t>
            </w:r>
          </w:p>
        </w:tc>
        <w:tc>
          <w:tcPr>
            <w:tcW w:w="1701" w:type="dxa"/>
          </w:tcPr>
          <w:p w14:paraId="2847676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 xml:space="preserve">Liczba godzin </w:t>
            </w:r>
          </w:p>
        </w:tc>
      </w:tr>
      <w:tr w:rsidR="00423A1A" w:rsidRPr="00423A1A" w14:paraId="3FAA327B" w14:textId="77777777" w:rsidTr="005525F8">
        <w:trPr>
          <w:trHeight w:val="110"/>
        </w:trPr>
        <w:tc>
          <w:tcPr>
            <w:tcW w:w="10774" w:type="dxa"/>
            <w:gridSpan w:val="5"/>
            <w:shd w:val="clear" w:color="auto" w:fill="BFBFBF" w:themeFill="background1" w:themeFillShade="BF"/>
          </w:tcPr>
          <w:p w14:paraId="2F4686B2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color w:val="0070C0"/>
                <w:sz w:val="18"/>
                <w:szCs w:val="18"/>
              </w:rPr>
              <w:t>16-10-2024 r. - środa</w:t>
            </w:r>
          </w:p>
        </w:tc>
      </w:tr>
      <w:tr w:rsidR="00423A1A" w:rsidRPr="00423A1A" w14:paraId="06CB94CC" w14:textId="77777777" w:rsidTr="005525F8">
        <w:trPr>
          <w:trHeight w:val="110"/>
        </w:trPr>
        <w:tc>
          <w:tcPr>
            <w:tcW w:w="3656" w:type="dxa"/>
            <w:gridSpan w:val="2"/>
          </w:tcPr>
          <w:p w14:paraId="7F5F6E06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10:00 – 10:45 </w:t>
            </w:r>
          </w:p>
        </w:tc>
        <w:tc>
          <w:tcPr>
            <w:tcW w:w="7118" w:type="dxa"/>
            <w:gridSpan w:val="3"/>
          </w:tcPr>
          <w:p w14:paraId="0B0CD81D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Rejestracja i wydawanie materiałów </w:t>
            </w:r>
          </w:p>
        </w:tc>
      </w:tr>
      <w:tr w:rsidR="00423A1A" w:rsidRPr="00423A1A" w14:paraId="4C885514" w14:textId="77777777" w:rsidTr="005525F8">
        <w:trPr>
          <w:trHeight w:val="110"/>
        </w:trPr>
        <w:tc>
          <w:tcPr>
            <w:tcW w:w="3656" w:type="dxa"/>
            <w:gridSpan w:val="2"/>
          </w:tcPr>
          <w:p w14:paraId="4B181BC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10:45 – 11:00 </w:t>
            </w:r>
          </w:p>
        </w:tc>
        <w:tc>
          <w:tcPr>
            <w:tcW w:w="7118" w:type="dxa"/>
            <w:gridSpan w:val="3"/>
          </w:tcPr>
          <w:p w14:paraId="76EF11BC" w14:textId="77777777" w:rsidR="00423A1A" w:rsidRPr="00423A1A" w:rsidRDefault="00423A1A" w:rsidP="005525F8">
            <w:pPr>
              <w:spacing w:after="0" w:line="179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Wystąpienie przedstawiciela </w:t>
            </w:r>
            <w:proofErr w:type="spellStart"/>
            <w:r w:rsidRPr="00423A1A">
              <w:rPr>
                <w:sz w:val="18"/>
                <w:szCs w:val="18"/>
              </w:rPr>
              <w:t>Elements</w:t>
            </w:r>
            <w:proofErr w:type="spellEnd"/>
            <w:r w:rsidRPr="00423A1A">
              <w:rPr>
                <w:sz w:val="18"/>
                <w:szCs w:val="18"/>
              </w:rPr>
              <w:t xml:space="preserve"> Hotel &amp; SPA</w:t>
            </w:r>
          </w:p>
        </w:tc>
      </w:tr>
      <w:tr w:rsidR="00423A1A" w:rsidRPr="00423A1A" w14:paraId="733BEAD2" w14:textId="77777777" w:rsidTr="005525F8">
        <w:trPr>
          <w:trHeight w:val="110"/>
        </w:trPr>
        <w:tc>
          <w:tcPr>
            <w:tcW w:w="10774" w:type="dxa"/>
            <w:gridSpan w:val="5"/>
          </w:tcPr>
          <w:p w14:paraId="2534BCCE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MODERATOR: Monika </w:t>
            </w:r>
            <w:proofErr w:type="spellStart"/>
            <w:r w:rsidRPr="00423A1A">
              <w:rPr>
                <w:sz w:val="18"/>
                <w:szCs w:val="18"/>
              </w:rPr>
              <w:t>Siofer</w:t>
            </w:r>
            <w:proofErr w:type="spellEnd"/>
            <w:r w:rsidRPr="00423A1A">
              <w:rPr>
                <w:sz w:val="18"/>
                <w:szCs w:val="18"/>
              </w:rPr>
              <w:t xml:space="preserve">, dr Dorota </w:t>
            </w:r>
            <w:proofErr w:type="spellStart"/>
            <w:r w:rsidRPr="00423A1A">
              <w:rPr>
                <w:sz w:val="18"/>
                <w:szCs w:val="18"/>
              </w:rPr>
              <w:t>Sierzputowska</w:t>
            </w:r>
            <w:proofErr w:type="spellEnd"/>
          </w:p>
        </w:tc>
      </w:tr>
      <w:tr w:rsidR="00423A1A" w:rsidRPr="00423A1A" w14:paraId="6D5D74CB" w14:textId="77777777" w:rsidTr="005525F8">
        <w:trPr>
          <w:trHeight w:val="244"/>
        </w:trPr>
        <w:tc>
          <w:tcPr>
            <w:tcW w:w="2522" w:type="dxa"/>
          </w:tcPr>
          <w:p w14:paraId="5CAC7F23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11:00 – 12:30 </w:t>
            </w:r>
          </w:p>
        </w:tc>
        <w:tc>
          <w:tcPr>
            <w:tcW w:w="2582" w:type="dxa"/>
            <w:gridSpan w:val="2"/>
          </w:tcPr>
          <w:p w14:paraId="60963D8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Lech Tarnawski</w:t>
            </w:r>
          </w:p>
        </w:tc>
        <w:tc>
          <w:tcPr>
            <w:tcW w:w="3969" w:type="dxa"/>
          </w:tcPr>
          <w:p w14:paraId="7EC244E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7DD9E685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„Czy wycena lokalu niemieszkalnego to „bułka z masłem”.</w:t>
            </w:r>
          </w:p>
          <w:p w14:paraId="2B6D7AB9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9CF2B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1D9D599F" w14:textId="77777777" w:rsidTr="005525F8">
        <w:trPr>
          <w:trHeight w:val="110"/>
        </w:trPr>
        <w:tc>
          <w:tcPr>
            <w:tcW w:w="3656" w:type="dxa"/>
            <w:gridSpan w:val="2"/>
          </w:tcPr>
          <w:p w14:paraId="35567739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12:30 – 12:45 </w:t>
            </w:r>
          </w:p>
        </w:tc>
        <w:tc>
          <w:tcPr>
            <w:tcW w:w="7118" w:type="dxa"/>
            <w:gridSpan w:val="3"/>
          </w:tcPr>
          <w:p w14:paraId="512899B3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Przerwa kawowa</w:t>
            </w:r>
          </w:p>
        </w:tc>
      </w:tr>
      <w:tr w:rsidR="00423A1A" w:rsidRPr="00423A1A" w14:paraId="3E93373E" w14:textId="77777777" w:rsidTr="005525F8">
        <w:trPr>
          <w:trHeight w:val="243"/>
        </w:trPr>
        <w:tc>
          <w:tcPr>
            <w:tcW w:w="2522" w:type="dxa"/>
          </w:tcPr>
          <w:p w14:paraId="3883EA53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12:45 – 14:15 </w:t>
            </w:r>
          </w:p>
        </w:tc>
        <w:tc>
          <w:tcPr>
            <w:tcW w:w="2582" w:type="dxa"/>
            <w:gridSpan w:val="2"/>
          </w:tcPr>
          <w:p w14:paraId="37C14985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 Zbigniew Niemczewski</w:t>
            </w:r>
          </w:p>
        </w:tc>
        <w:tc>
          <w:tcPr>
            <w:tcW w:w="3969" w:type="dxa"/>
          </w:tcPr>
          <w:p w14:paraId="0D2E4537" w14:textId="77777777" w:rsidR="00423A1A" w:rsidRPr="00423A1A" w:rsidRDefault="00423A1A" w:rsidP="005525F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32216E9" w14:textId="77777777" w:rsidR="00423A1A" w:rsidRPr="00423A1A" w:rsidRDefault="00423A1A" w:rsidP="005525F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„Podejście porównawcze. Nieruchomości podobne i inne infekcje operatu szacunkowego.”</w:t>
            </w:r>
          </w:p>
          <w:p w14:paraId="0DD5D0E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BAC7E3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200E3FD7" w14:textId="77777777" w:rsidTr="005525F8">
        <w:trPr>
          <w:trHeight w:val="110"/>
        </w:trPr>
        <w:tc>
          <w:tcPr>
            <w:tcW w:w="3656" w:type="dxa"/>
            <w:gridSpan w:val="2"/>
          </w:tcPr>
          <w:p w14:paraId="30BB0EF4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14:15 – 15:00 </w:t>
            </w:r>
          </w:p>
        </w:tc>
        <w:tc>
          <w:tcPr>
            <w:tcW w:w="7118" w:type="dxa"/>
            <w:gridSpan w:val="3"/>
          </w:tcPr>
          <w:p w14:paraId="133980C8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Obiad </w:t>
            </w:r>
          </w:p>
        </w:tc>
      </w:tr>
      <w:tr w:rsidR="00423A1A" w:rsidRPr="00423A1A" w14:paraId="490C6030" w14:textId="77777777" w:rsidTr="005525F8">
        <w:trPr>
          <w:trHeight w:val="243"/>
        </w:trPr>
        <w:tc>
          <w:tcPr>
            <w:tcW w:w="2522" w:type="dxa"/>
          </w:tcPr>
          <w:p w14:paraId="5DB3E402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15:00 – 16:30 </w:t>
            </w:r>
          </w:p>
        </w:tc>
        <w:tc>
          <w:tcPr>
            <w:tcW w:w="2582" w:type="dxa"/>
            <w:gridSpan w:val="2"/>
          </w:tcPr>
          <w:p w14:paraId="593F16D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Robert Dobrzyński</w:t>
            </w:r>
          </w:p>
        </w:tc>
        <w:tc>
          <w:tcPr>
            <w:tcW w:w="3969" w:type="dxa"/>
          </w:tcPr>
          <w:p w14:paraId="645B0D97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„Najczęstsze błędy w operatach szacunkowych.”</w:t>
            </w:r>
          </w:p>
          <w:p w14:paraId="14254681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0E84DF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27032276" w14:textId="77777777" w:rsidTr="005525F8">
        <w:trPr>
          <w:trHeight w:val="110"/>
        </w:trPr>
        <w:tc>
          <w:tcPr>
            <w:tcW w:w="3656" w:type="dxa"/>
            <w:gridSpan w:val="2"/>
          </w:tcPr>
          <w:p w14:paraId="7AD2F0F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16:30 – 16:45 </w:t>
            </w:r>
          </w:p>
        </w:tc>
        <w:tc>
          <w:tcPr>
            <w:tcW w:w="7118" w:type="dxa"/>
            <w:gridSpan w:val="3"/>
          </w:tcPr>
          <w:p w14:paraId="09734AA4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Przerwa kawowa</w:t>
            </w:r>
          </w:p>
        </w:tc>
      </w:tr>
      <w:tr w:rsidR="00423A1A" w:rsidRPr="00423A1A" w14:paraId="39A43CF8" w14:textId="77777777" w:rsidTr="005525F8">
        <w:trPr>
          <w:trHeight w:val="377"/>
        </w:trPr>
        <w:tc>
          <w:tcPr>
            <w:tcW w:w="2522" w:type="dxa"/>
          </w:tcPr>
          <w:p w14:paraId="3E4DDB24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16:45 – 18:15 </w:t>
            </w:r>
          </w:p>
        </w:tc>
        <w:tc>
          <w:tcPr>
            <w:tcW w:w="2582" w:type="dxa"/>
            <w:gridSpan w:val="2"/>
          </w:tcPr>
          <w:p w14:paraId="4BDCB87D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Robert Dobrzyński</w:t>
            </w:r>
          </w:p>
        </w:tc>
        <w:tc>
          <w:tcPr>
            <w:tcW w:w="3969" w:type="dxa"/>
          </w:tcPr>
          <w:p w14:paraId="6D9E6707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"Ile powinien kosztować operat szacunkowy."</w:t>
            </w:r>
          </w:p>
          <w:p w14:paraId="70E36CA7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CC3F46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7D828E52" w14:textId="77777777" w:rsidTr="005525F8">
        <w:trPr>
          <w:trHeight w:val="110"/>
        </w:trPr>
        <w:tc>
          <w:tcPr>
            <w:tcW w:w="3656" w:type="dxa"/>
            <w:gridSpan w:val="2"/>
          </w:tcPr>
          <w:p w14:paraId="6CC3B615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20:00 – 1:00 </w:t>
            </w:r>
          </w:p>
        </w:tc>
        <w:tc>
          <w:tcPr>
            <w:tcW w:w="7118" w:type="dxa"/>
            <w:gridSpan w:val="3"/>
          </w:tcPr>
          <w:p w14:paraId="2B2D221D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Kolacja bankietowa </w:t>
            </w:r>
          </w:p>
        </w:tc>
      </w:tr>
      <w:tr w:rsidR="00423A1A" w:rsidRPr="00423A1A" w14:paraId="11BE6569" w14:textId="77777777" w:rsidTr="005525F8">
        <w:trPr>
          <w:trHeight w:val="110"/>
        </w:trPr>
        <w:tc>
          <w:tcPr>
            <w:tcW w:w="10774" w:type="dxa"/>
            <w:gridSpan w:val="5"/>
            <w:shd w:val="clear" w:color="auto" w:fill="BFBFBF" w:themeFill="background1" w:themeFillShade="BF"/>
          </w:tcPr>
          <w:p w14:paraId="149ACD30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color w:val="0070C0"/>
                <w:sz w:val="18"/>
                <w:szCs w:val="18"/>
              </w:rPr>
              <w:t>17-10-2024 r.– czwartek</w:t>
            </w:r>
          </w:p>
        </w:tc>
      </w:tr>
      <w:tr w:rsidR="00423A1A" w:rsidRPr="00423A1A" w14:paraId="6A6563B1" w14:textId="77777777" w:rsidTr="005525F8">
        <w:trPr>
          <w:trHeight w:val="110"/>
        </w:trPr>
        <w:tc>
          <w:tcPr>
            <w:tcW w:w="2522" w:type="dxa"/>
          </w:tcPr>
          <w:p w14:paraId="50451EBF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9:00 – 10:30 </w:t>
            </w:r>
          </w:p>
        </w:tc>
        <w:tc>
          <w:tcPr>
            <w:tcW w:w="2582" w:type="dxa"/>
            <w:gridSpan w:val="2"/>
          </w:tcPr>
          <w:p w14:paraId="06B968AC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 Prof. Tomasz Słoński</w:t>
            </w:r>
          </w:p>
        </w:tc>
        <w:tc>
          <w:tcPr>
            <w:tcW w:w="3969" w:type="dxa"/>
          </w:tcPr>
          <w:p w14:paraId="11F13573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6D9C41A2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Nowe standardy wyceny przedsiębiorstw."</w:t>
            </w:r>
          </w:p>
        </w:tc>
        <w:tc>
          <w:tcPr>
            <w:tcW w:w="1701" w:type="dxa"/>
          </w:tcPr>
          <w:p w14:paraId="1E8EE149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7AD79FE0" w14:textId="77777777" w:rsidTr="005525F8">
        <w:trPr>
          <w:trHeight w:val="110"/>
        </w:trPr>
        <w:tc>
          <w:tcPr>
            <w:tcW w:w="3656" w:type="dxa"/>
            <w:gridSpan w:val="2"/>
          </w:tcPr>
          <w:p w14:paraId="4EAE63A7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10:30 – 10:45 </w:t>
            </w:r>
          </w:p>
        </w:tc>
        <w:tc>
          <w:tcPr>
            <w:tcW w:w="7118" w:type="dxa"/>
            <w:gridSpan w:val="3"/>
          </w:tcPr>
          <w:p w14:paraId="1331DC28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Przerwa kawowa</w:t>
            </w:r>
          </w:p>
        </w:tc>
      </w:tr>
      <w:tr w:rsidR="00423A1A" w:rsidRPr="00423A1A" w14:paraId="15F4B1AD" w14:textId="77777777" w:rsidTr="005525F8">
        <w:trPr>
          <w:trHeight w:val="244"/>
        </w:trPr>
        <w:tc>
          <w:tcPr>
            <w:tcW w:w="2522" w:type="dxa"/>
          </w:tcPr>
          <w:p w14:paraId="3D1D612A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10:45 – 12:15 </w:t>
            </w:r>
          </w:p>
        </w:tc>
        <w:tc>
          <w:tcPr>
            <w:tcW w:w="2582" w:type="dxa"/>
            <w:gridSpan w:val="2"/>
          </w:tcPr>
          <w:p w14:paraId="2B256DCA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 Beata Szykulska</w:t>
            </w:r>
          </w:p>
        </w:tc>
        <w:tc>
          <w:tcPr>
            <w:tcW w:w="3969" w:type="dxa"/>
          </w:tcPr>
          <w:p w14:paraId="55F1969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302A8E73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"Określenie zużycia obiektów budowlanych."</w:t>
            </w:r>
          </w:p>
        </w:tc>
        <w:tc>
          <w:tcPr>
            <w:tcW w:w="1701" w:type="dxa"/>
          </w:tcPr>
          <w:p w14:paraId="6BA78DB8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269ABA5A" w14:textId="77777777" w:rsidTr="005525F8">
        <w:trPr>
          <w:trHeight w:val="110"/>
        </w:trPr>
        <w:tc>
          <w:tcPr>
            <w:tcW w:w="3656" w:type="dxa"/>
            <w:gridSpan w:val="2"/>
          </w:tcPr>
          <w:p w14:paraId="6750E7A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12:15 – 12:30 </w:t>
            </w:r>
          </w:p>
        </w:tc>
        <w:tc>
          <w:tcPr>
            <w:tcW w:w="7118" w:type="dxa"/>
            <w:gridSpan w:val="3"/>
          </w:tcPr>
          <w:p w14:paraId="25D2E4A8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Przerwa </w:t>
            </w:r>
          </w:p>
        </w:tc>
      </w:tr>
      <w:tr w:rsidR="00423A1A" w:rsidRPr="00423A1A" w14:paraId="0374D4FE" w14:textId="77777777" w:rsidTr="005525F8">
        <w:trPr>
          <w:trHeight w:val="244"/>
        </w:trPr>
        <w:tc>
          <w:tcPr>
            <w:tcW w:w="2522" w:type="dxa"/>
          </w:tcPr>
          <w:p w14:paraId="18EBE6D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12:30 – 14:00 </w:t>
            </w:r>
          </w:p>
        </w:tc>
        <w:tc>
          <w:tcPr>
            <w:tcW w:w="2582" w:type="dxa"/>
            <w:gridSpan w:val="2"/>
          </w:tcPr>
          <w:p w14:paraId="2D02846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Katarzyna Piechocka</w:t>
            </w:r>
          </w:p>
        </w:tc>
        <w:tc>
          <w:tcPr>
            <w:tcW w:w="3969" w:type="dxa"/>
          </w:tcPr>
          <w:p w14:paraId="549EC1F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„Samowola budowlana – studium przypadków w pracy rzeczoznawcy majątkowego”</w:t>
            </w:r>
          </w:p>
          <w:p w14:paraId="6983999C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8EC0E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532A5F20" w14:textId="77777777" w:rsidTr="005525F8">
        <w:trPr>
          <w:trHeight w:val="110"/>
        </w:trPr>
        <w:tc>
          <w:tcPr>
            <w:tcW w:w="3656" w:type="dxa"/>
            <w:gridSpan w:val="2"/>
          </w:tcPr>
          <w:p w14:paraId="341BCA26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14:00 – 15:00 </w:t>
            </w:r>
          </w:p>
        </w:tc>
        <w:tc>
          <w:tcPr>
            <w:tcW w:w="7118" w:type="dxa"/>
            <w:gridSpan w:val="3"/>
          </w:tcPr>
          <w:p w14:paraId="2926DE49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Obiad </w:t>
            </w:r>
          </w:p>
        </w:tc>
      </w:tr>
      <w:tr w:rsidR="00423A1A" w:rsidRPr="00423A1A" w14:paraId="616A1DB4" w14:textId="77777777" w:rsidTr="005525F8">
        <w:trPr>
          <w:trHeight w:val="244"/>
        </w:trPr>
        <w:tc>
          <w:tcPr>
            <w:tcW w:w="2522" w:type="dxa"/>
          </w:tcPr>
          <w:p w14:paraId="1B9028D7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15:00 – 16:30 </w:t>
            </w:r>
          </w:p>
        </w:tc>
        <w:tc>
          <w:tcPr>
            <w:tcW w:w="2582" w:type="dxa"/>
            <w:gridSpan w:val="2"/>
          </w:tcPr>
          <w:p w14:paraId="047B8E42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Katarzyna Piechocka</w:t>
            </w:r>
          </w:p>
        </w:tc>
        <w:tc>
          <w:tcPr>
            <w:tcW w:w="3969" w:type="dxa"/>
          </w:tcPr>
          <w:p w14:paraId="130D3EC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>„Samowola budowlana – studium przypadków w pracy rzeczoznawcy majątkowego”</w:t>
            </w:r>
          </w:p>
          <w:p w14:paraId="7E2D8EEF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D16DB2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5A081C41" w14:textId="77777777" w:rsidTr="005525F8">
        <w:trPr>
          <w:trHeight w:val="110"/>
        </w:trPr>
        <w:tc>
          <w:tcPr>
            <w:tcW w:w="3656" w:type="dxa"/>
            <w:gridSpan w:val="2"/>
          </w:tcPr>
          <w:p w14:paraId="3F026CA4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16:30 – 16:45 </w:t>
            </w:r>
          </w:p>
        </w:tc>
        <w:tc>
          <w:tcPr>
            <w:tcW w:w="7118" w:type="dxa"/>
            <w:gridSpan w:val="3"/>
          </w:tcPr>
          <w:p w14:paraId="5B0E98C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Przerwa </w:t>
            </w:r>
          </w:p>
        </w:tc>
      </w:tr>
      <w:tr w:rsidR="00423A1A" w:rsidRPr="00423A1A" w14:paraId="0680E169" w14:textId="77777777" w:rsidTr="005525F8">
        <w:trPr>
          <w:trHeight w:val="244"/>
        </w:trPr>
        <w:tc>
          <w:tcPr>
            <w:tcW w:w="2522" w:type="dxa"/>
          </w:tcPr>
          <w:p w14:paraId="0430BD2A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lastRenderedPageBreak/>
              <w:t xml:space="preserve">16:45 – 18:15 </w:t>
            </w:r>
          </w:p>
        </w:tc>
        <w:tc>
          <w:tcPr>
            <w:tcW w:w="2582" w:type="dxa"/>
            <w:gridSpan w:val="2"/>
          </w:tcPr>
          <w:p w14:paraId="5CD595AD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dr Ewelina Wójciak</w:t>
            </w:r>
          </w:p>
        </w:tc>
        <w:tc>
          <w:tcPr>
            <w:tcW w:w="3969" w:type="dxa"/>
          </w:tcPr>
          <w:p w14:paraId="08DBE82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>„Przepisy prawne : bariera czy katalizator wyceny nieruchomości-studium przypadków.”</w:t>
            </w:r>
          </w:p>
        </w:tc>
        <w:tc>
          <w:tcPr>
            <w:tcW w:w="1701" w:type="dxa"/>
          </w:tcPr>
          <w:p w14:paraId="77655BD5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5962AE45" w14:textId="77777777" w:rsidTr="005525F8">
        <w:trPr>
          <w:trHeight w:val="110"/>
        </w:trPr>
        <w:tc>
          <w:tcPr>
            <w:tcW w:w="3656" w:type="dxa"/>
            <w:gridSpan w:val="2"/>
          </w:tcPr>
          <w:p w14:paraId="19542355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19:00 </w:t>
            </w:r>
          </w:p>
        </w:tc>
        <w:tc>
          <w:tcPr>
            <w:tcW w:w="7118" w:type="dxa"/>
            <w:gridSpan w:val="3"/>
          </w:tcPr>
          <w:p w14:paraId="4BDC317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Kolacja </w:t>
            </w:r>
          </w:p>
        </w:tc>
      </w:tr>
      <w:tr w:rsidR="00423A1A" w:rsidRPr="00423A1A" w14:paraId="417863C0" w14:textId="77777777" w:rsidTr="005525F8">
        <w:trPr>
          <w:trHeight w:val="110"/>
        </w:trPr>
        <w:tc>
          <w:tcPr>
            <w:tcW w:w="10774" w:type="dxa"/>
            <w:gridSpan w:val="5"/>
            <w:shd w:val="clear" w:color="auto" w:fill="BFBFBF" w:themeFill="background1" w:themeFillShade="BF"/>
          </w:tcPr>
          <w:p w14:paraId="39C47990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color w:val="0070C0"/>
                <w:sz w:val="18"/>
                <w:szCs w:val="18"/>
              </w:rPr>
              <w:t>18-10-2024 r.– piątek</w:t>
            </w:r>
          </w:p>
        </w:tc>
      </w:tr>
      <w:tr w:rsidR="00423A1A" w:rsidRPr="00423A1A" w14:paraId="0A66C012" w14:textId="77777777" w:rsidTr="005525F8">
        <w:trPr>
          <w:trHeight w:val="244"/>
        </w:trPr>
        <w:tc>
          <w:tcPr>
            <w:tcW w:w="2522" w:type="dxa"/>
          </w:tcPr>
          <w:p w14:paraId="42979FCE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09:00 – 10:30 </w:t>
            </w:r>
          </w:p>
        </w:tc>
        <w:tc>
          <w:tcPr>
            <w:tcW w:w="2582" w:type="dxa"/>
            <w:gridSpan w:val="2"/>
          </w:tcPr>
          <w:p w14:paraId="4DDA809F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  <w:p w14:paraId="528524FC" w14:textId="2C85CF45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dr Anna Nowel-Śmigaj</w:t>
            </w:r>
          </w:p>
        </w:tc>
        <w:tc>
          <w:tcPr>
            <w:tcW w:w="3969" w:type="dxa"/>
          </w:tcPr>
          <w:p w14:paraId="58E8AD7D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1547B5C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>„Prawno-administracyjne aspekty procesu inwestycyjnego w warsztacie rzeczoznawcy majątkowego.”</w:t>
            </w:r>
          </w:p>
        </w:tc>
        <w:tc>
          <w:tcPr>
            <w:tcW w:w="1701" w:type="dxa"/>
          </w:tcPr>
          <w:p w14:paraId="510D684A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  <w:bookmarkStart w:id="0" w:name="_GoBack"/>
        <w:bookmarkEnd w:id="0"/>
      </w:tr>
      <w:tr w:rsidR="00423A1A" w:rsidRPr="00423A1A" w14:paraId="7A311315" w14:textId="77777777" w:rsidTr="005525F8">
        <w:trPr>
          <w:trHeight w:val="70"/>
        </w:trPr>
        <w:tc>
          <w:tcPr>
            <w:tcW w:w="2522" w:type="dxa"/>
          </w:tcPr>
          <w:p w14:paraId="22E31635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10:30 – 10:45 </w:t>
            </w:r>
          </w:p>
        </w:tc>
        <w:tc>
          <w:tcPr>
            <w:tcW w:w="8252" w:type="dxa"/>
            <w:gridSpan w:val="4"/>
          </w:tcPr>
          <w:p w14:paraId="7CD7B469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                     Przerwa</w:t>
            </w:r>
          </w:p>
        </w:tc>
      </w:tr>
      <w:tr w:rsidR="00423A1A" w:rsidRPr="00423A1A" w14:paraId="3D3902C8" w14:textId="77777777" w:rsidTr="005525F8">
        <w:trPr>
          <w:trHeight w:val="70"/>
        </w:trPr>
        <w:tc>
          <w:tcPr>
            <w:tcW w:w="2522" w:type="dxa"/>
          </w:tcPr>
          <w:p w14:paraId="47B5FF0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10:45-12:15 </w:t>
            </w:r>
          </w:p>
        </w:tc>
        <w:tc>
          <w:tcPr>
            <w:tcW w:w="2582" w:type="dxa"/>
            <w:gridSpan w:val="2"/>
          </w:tcPr>
          <w:p w14:paraId="2C0630EC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  <w:p w14:paraId="048FA51B" w14:textId="246D6435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dr Anna Nowel-Śmigaj</w:t>
            </w:r>
          </w:p>
        </w:tc>
        <w:tc>
          <w:tcPr>
            <w:tcW w:w="3969" w:type="dxa"/>
          </w:tcPr>
          <w:p w14:paraId="15BDA858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i/>
                <w:iCs/>
                <w:sz w:val="18"/>
                <w:szCs w:val="18"/>
              </w:rPr>
              <w:t>„Optymalizacja procesu inwestycyjnego - analiza zakresu projektu budowlanego, technicznego, przystąpienie do prac budowlanych, decyzja o pozwoleniu na budowę, projekt zamienny i in..”</w:t>
            </w:r>
          </w:p>
        </w:tc>
        <w:tc>
          <w:tcPr>
            <w:tcW w:w="1701" w:type="dxa"/>
          </w:tcPr>
          <w:p w14:paraId="27EFFFE7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2BB41081" w14:textId="77777777" w:rsidTr="005525F8">
        <w:trPr>
          <w:trHeight w:val="70"/>
        </w:trPr>
        <w:tc>
          <w:tcPr>
            <w:tcW w:w="3656" w:type="dxa"/>
            <w:gridSpan w:val="2"/>
          </w:tcPr>
          <w:p w14:paraId="4F2C7F8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12:15-12:30</w:t>
            </w:r>
          </w:p>
        </w:tc>
        <w:tc>
          <w:tcPr>
            <w:tcW w:w="7118" w:type="dxa"/>
            <w:gridSpan w:val="3"/>
          </w:tcPr>
          <w:p w14:paraId="79256C2E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Przerwa</w:t>
            </w:r>
          </w:p>
        </w:tc>
      </w:tr>
      <w:tr w:rsidR="00423A1A" w:rsidRPr="00423A1A" w14:paraId="0040672A" w14:textId="77777777" w:rsidTr="005525F8">
        <w:trPr>
          <w:trHeight w:val="70"/>
        </w:trPr>
        <w:tc>
          <w:tcPr>
            <w:tcW w:w="2522" w:type="dxa"/>
          </w:tcPr>
          <w:p w14:paraId="35E9FF01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12:30-14:00</w:t>
            </w:r>
          </w:p>
        </w:tc>
        <w:tc>
          <w:tcPr>
            <w:tcW w:w="2582" w:type="dxa"/>
            <w:gridSpan w:val="2"/>
          </w:tcPr>
          <w:p w14:paraId="6CE8908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Andrzej Muniak </w:t>
            </w:r>
          </w:p>
        </w:tc>
        <w:tc>
          <w:tcPr>
            <w:tcW w:w="3969" w:type="dxa"/>
          </w:tcPr>
          <w:p w14:paraId="30FE13C4" w14:textId="77777777" w:rsidR="00423A1A" w:rsidRPr="00423A1A" w:rsidRDefault="00423A1A" w:rsidP="005525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23A1A">
              <w:rPr>
                <w:b/>
                <w:bCs/>
                <w:sz w:val="18"/>
                <w:szCs w:val="18"/>
              </w:rPr>
              <w:t xml:space="preserve"> „OZE i Świadectwa Energetyczne Budynków a wartość nieruchomości.”</w:t>
            </w:r>
          </w:p>
          <w:p w14:paraId="1E491601" w14:textId="77777777" w:rsidR="00423A1A" w:rsidRPr="00423A1A" w:rsidRDefault="00423A1A" w:rsidP="005525F8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DDE8FF" w14:textId="77777777" w:rsidR="00423A1A" w:rsidRPr="00423A1A" w:rsidRDefault="00423A1A" w:rsidP="005525F8">
            <w:pPr>
              <w:pStyle w:val="Default"/>
              <w:jc w:val="center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2</w:t>
            </w:r>
          </w:p>
        </w:tc>
      </w:tr>
      <w:tr w:rsidR="00423A1A" w:rsidRPr="00423A1A" w14:paraId="35D02601" w14:textId="77777777" w:rsidTr="005525F8">
        <w:trPr>
          <w:trHeight w:val="70"/>
        </w:trPr>
        <w:tc>
          <w:tcPr>
            <w:tcW w:w="3656" w:type="dxa"/>
            <w:gridSpan w:val="2"/>
          </w:tcPr>
          <w:p w14:paraId="41C278B8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14:00-15:00</w:t>
            </w:r>
          </w:p>
        </w:tc>
        <w:tc>
          <w:tcPr>
            <w:tcW w:w="7118" w:type="dxa"/>
            <w:gridSpan w:val="3"/>
          </w:tcPr>
          <w:p w14:paraId="5C9E091B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>Obiad</w:t>
            </w:r>
          </w:p>
        </w:tc>
      </w:tr>
      <w:tr w:rsidR="00423A1A" w:rsidRPr="00423A1A" w14:paraId="26E65446" w14:textId="77777777" w:rsidTr="005525F8">
        <w:trPr>
          <w:trHeight w:val="110"/>
        </w:trPr>
        <w:tc>
          <w:tcPr>
            <w:tcW w:w="3656" w:type="dxa"/>
            <w:gridSpan w:val="2"/>
          </w:tcPr>
          <w:p w14:paraId="0D4EBC00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8" w:type="dxa"/>
            <w:gridSpan w:val="3"/>
          </w:tcPr>
          <w:p w14:paraId="208EF1FE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  <w:r w:rsidRPr="00423A1A">
              <w:rPr>
                <w:sz w:val="18"/>
                <w:szCs w:val="18"/>
              </w:rPr>
              <w:t xml:space="preserve">Zakończenie szkolenia i wydawanie świadectw </w:t>
            </w:r>
          </w:p>
        </w:tc>
      </w:tr>
      <w:tr w:rsidR="00423A1A" w:rsidRPr="00423A1A" w14:paraId="310588E2" w14:textId="77777777" w:rsidTr="005525F8">
        <w:trPr>
          <w:trHeight w:val="110"/>
        </w:trPr>
        <w:tc>
          <w:tcPr>
            <w:tcW w:w="3656" w:type="dxa"/>
            <w:gridSpan w:val="2"/>
          </w:tcPr>
          <w:p w14:paraId="6D3BC157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8" w:type="dxa"/>
            <w:gridSpan w:val="3"/>
          </w:tcPr>
          <w:p w14:paraId="2875247D" w14:textId="77777777" w:rsidR="00423A1A" w:rsidRPr="00423A1A" w:rsidRDefault="00423A1A" w:rsidP="005525F8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C7D2F5D" w14:textId="77777777" w:rsidR="00D8292C" w:rsidRDefault="00D8292C" w:rsidP="00C336C7">
      <w:pPr>
        <w:spacing w:after="0" w:line="240" w:lineRule="auto"/>
        <w:rPr>
          <w:rFonts w:eastAsia="Times New Roman" w:cs="Times New Roman"/>
          <w:b/>
          <w:i/>
          <w:color w:val="000000"/>
          <w:sz w:val="18"/>
          <w:lang w:eastAsia="pl-PL"/>
        </w:rPr>
      </w:pPr>
    </w:p>
    <w:p w14:paraId="5E5BE434" w14:textId="2C064694" w:rsidR="002E616F" w:rsidRPr="0092192C" w:rsidRDefault="002E616F" w:rsidP="00CC758B">
      <w:pPr>
        <w:spacing w:after="0" w:line="240" w:lineRule="auto"/>
        <w:jc w:val="both"/>
      </w:pPr>
      <w:r w:rsidRPr="0092192C">
        <w:t>Szkolenie obejmuje</w:t>
      </w:r>
      <w:r w:rsidR="00513D82">
        <w:t xml:space="preserve"> co najmniej</w:t>
      </w:r>
      <w:r w:rsidR="00E82C5C" w:rsidRPr="0092192C">
        <w:t xml:space="preserve"> </w:t>
      </w:r>
      <w:r w:rsidR="00C32537">
        <w:t>2</w:t>
      </w:r>
      <w:r w:rsidR="00D8292C">
        <w:t>4</w:t>
      </w:r>
      <w:r w:rsidR="00FB32F9">
        <w:t xml:space="preserve"> </w:t>
      </w:r>
      <w:r w:rsidRPr="0092192C">
        <w:t>godzin</w:t>
      </w:r>
      <w:r w:rsidR="00FB32F9">
        <w:t xml:space="preserve"> edukacyjn</w:t>
      </w:r>
      <w:r w:rsidR="00513D82">
        <w:t>ych</w:t>
      </w:r>
      <w:r w:rsidR="00FB32F9">
        <w:t xml:space="preserve"> </w:t>
      </w:r>
      <w:r w:rsidRPr="0092192C">
        <w:t>dla rzeczoznawców majątkowych</w:t>
      </w:r>
      <w:r w:rsidR="0085768F">
        <w:t>.</w:t>
      </w:r>
    </w:p>
    <w:p w14:paraId="0B46B1F0" w14:textId="77777777" w:rsidR="002D33E9" w:rsidRDefault="002D33E9" w:rsidP="00C5326B">
      <w:pPr>
        <w:spacing w:after="0" w:line="179" w:lineRule="atLeast"/>
        <w:jc w:val="both"/>
      </w:pPr>
    </w:p>
    <w:p w14:paraId="0D30EC22" w14:textId="77777777" w:rsidR="00423A1A" w:rsidRPr="00423A1A" w:rsidRDefault="002E616F" w:rsidP="00423A1A">
      <w:pPr>
        <w:spacing w:after="0" w:line="179" w:lineRule="atLeast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92192C">
        <w:t>Miejsce szkolenia</w:t>
      </w:r>
      <w:r w:rsidR="00CC758B" w:rsidRPr="0092192C">
        <w:t>:</w:t>
      </w:r>
      <w:r w:rsidR="00CC758B" w:rsidRPr="0092192C">
        <w:tab/>
      </w:r>
      <w:proofErr w:type="spellStart"/>
      <w:r w:rsidR="00423A1A" w:rsidRPr="00423A1A">
        <w:rPr>
          <w:rFonts w:eastAsia="Times New Roman" w:cs="Times New Roman"/>
          <w:b/>
          <w:bCs/>
          <w:color w:val="000000"/>
          <w:lang w:eastAsia="pl-PL"/>
        </w:rPr>
        <w:t>Elements</w:t>
      </w:r>
      <w:proofErr w:type="spellEnd"/>
      <w:r w:rsidR="00423A1A" w:rsidRPr="00423A1A">
        <w:rPr>
          <w:rFonts w:eastAsia="Times New Roman" w:cs="Times New Roman"/>
          <w:b/>
          <w:bCs/>
          <w:color w:val="000000"/>
          <w:lang w:eastAsia="pl-PL"/>
        </w:rPr>
        <w:t xml:space="preserve"> Hotel &amp; Spa Świeradów Zdrój</w:t>
      </w:r>
    </w:p>
    <w:p w14:paraId="460FB116" w14:textId="77777777" w:rsidR="00423A1A" w:rsidRDefault="00423A1A" w:rsidP="00423A1A">
      <w:pPr>
        <w:spacing w:after="0" w:line="179" w:lineRule="atLeast"/>
        <w:ind w:left="2124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423A1A">
        <w:rPr>
          <w:rFonts w:eastAsia="Times New Roman" w:cs="Times New Roman"/>
          <w:b/>
          <w:bCs/>
          <w:color w:val="000000"/>
          <w:lang w:eastAsia="pl-PL"/>
        </w:rPr>
        <w:t>ul. Zakopiańska 20a, 59-850 Świeradów Zdrój</w:t>
      </w:r>
    </w:p>
    <w:p w14:paraId="479459CF" w14:textId="42DD71FA" w:rsidR="00C5326B" w:rsidRPr="00D676B8" w:rsidRDefault="00484F88" w:rsidP="007265B0">
      <w:pPr>
        <w:spacing w:after="0" w:line="240" w:lineRule="auto"/>
        <w:ind w:left="1416" w:firstLine="708"/>
        <w:rPr>
          <w:rFonts w:eastAsia="Times New Roman" w:cs="Times New Roman"/>
          <w:b/>
          <w:bCs/>
          <w:color w:val="0070C0"/>
          <w:lang w:eastAsia="pl-PL"/>
        </w:rPr>
      </w:pPr>
      <w:hyperlink r:id="rId7" w:history="1">
        <w:r w:rsidR="007265B0" w:rsidRPr="00D676B8">
          <w:rPr>
            <w:rStyle w:val="Hipercze"/>
            <w:rFonts w:eastAsia="Times New Roman" w:cs="Times New Roman"/>
            <w:b/>
            <w:bCs/>
            <w:lang w:eastAsia="pl-PL"/>
          </w:rPr>
          <w:t>https://elements-hotel.pl</w:t>
        </w:r>
      </w:hyperlink>
    </w:p>
    <w:p w14:paraId="4F476CBE" w14:textId="77777777" w:rsidR="007265B0" w:rsidRPr="00D676B8" w:rsidRDefault="007265B0" w:rsidP="007265B0">
      <w:pPr>
        <w:spacing w:after="0" w:line="240" w:lineRule="auto"/>
        <w:ind w:left="1416" w:firstLine="708"/>
      </w:pPr>
    </w:p>
    <w:p w14:paraId="7D9793A5" w14:textId="77777777" w:rsidR="007265B0" w:rsidRPr="00423A1A" w:rsidRDefault="002E616F" w:rsidP="007265B0">
      <w:pPr>
        <w:spacing w:after="0" w:line="179" w:lineRule="atLeast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D676B8">
        <w:t xml:space="preserve">Noclegi w :   </w:t>
      </w:r>
      <w:r w:rsidR="00CC758B" w:rsidRPr="00D676B8">
        <w:tab/>
      </w:r>
      <w:r w:rsidR="00CC758B" w:rsidRPr="00D676B8">
        <w:tab/>
      </w:r>
      <w:proofErr w:type="spellStart"/>
      <w:r w:rsidR="007265B0" w:rsidRPr="00423A1A">
        <w:rPr>
          <w:rFonts w:eastAsia="Times New Roman" w:cs="Times New Roman"/>
          <w:b/>
          <w:bCs/>
          <w:color w:val="000000"/>
          <w:lang w:eastAsia="pl-PL"/>
        </w:rPr>
        <w:t>Elements</w:t>
      </w:r>
      <w:proofErr w:type="spellEnd"/>
      <w:r w:rsidR="007265B0" w:rsidRPr="00423A1A">
        <w:rPr>
          <w:rFonts w:eastAsia="Times New Roman" w:cs="Times New Roman"/>
          <w:b/>
          <w:bCs/>
          <w:color w:val="000000"/>
          <w:lang w:eastAsia="pl-PL"/>
        </w:rPr>
        <w:t xml:space="preserve"> Hotel &amp; Spa Świeradów Zdrój</w:t>
      </w:r>
    </w:p>
    <w:p w14:paraId="3B081F6C" w14:textId="77777777" w:rsidR="007265B0" w:rsidRDefault="007265B0" w:rsidP="007265B0">
      <w:pPr>
        <w:spacing w:after="0" w:line="179" w:lineRule="atLeast"/>
        <w:ind w:left="2124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423A1A">
        <w:rPr>
          <w:rFonts w:eastAsia="Times New Roman" w:cs="Times New Roman"/>
          <w:b/>
          <w:bCs/>
          <w:color w:val="000000"/>
          <w:lang w:eastAsia="pl-PL"/>
        </w:rPr>
        <w:t>ul. Zakopiańska 20a, 59-850 Świeradów Zdrój</w:t>
      </w:r>
    </w:p>
    <w:p w14:paraId="41AA3D17" w14:textId="77777777" w:rsidR="007265B0" w:rsidRPr="00D676B8" w:rsidRDefault="00484F88" w:rsidP="007265B0">
      <w:pPr>
        <w:spacing w:after="0" w:line="240" w:lineRule="auto"/>
        <w:ind w:left="1416" w:firstLine="708"/>
        <w:rPr>
          <w:rFonts w:eastAsia="Times New Roman" w:cs="Times New Roman"/>
          <w:b/>
          <w:bCs/>
          <w:color w:val="0070C0"/>
          <w:lang w:eastAsia="pl-PL"/>
        </w:rPr>
      </w:pPr>
      <w:hyperlink r:id="rId8" w:history="1">
        <w:r w:rsidR="007265B0" w:rsidRPr="00D676B8">
          <w:rPr>
            <w:rStyle w:val="Hipercze"/>
            <w:rFonts w:eastAsia="Times New Roman" w:cs="Times New Roman"/>
            <w:b/>
            <w:bCs/>
            <w:lang w:eastAsia="pl-PL"/>
          </w:rPr>
          <w:t>https://elements-hotel.pl</w:t>
        </w:r>
      </w:hyperlink>
    </w:p>
    <w:p w14:paraId="33F2EF6E" w14:textId="3AF66071" w:rsidR="0085768F" w:rsidRPr="00D676B8" w:rsidRDefault="0085768F" w:rsidP="007265B0">
      <w:pPr>
        <w:spacing w:after="0" w:line="179" w:lineRule="atLeast"/>
        <w:jc w:val="both"/>
      </w:pPr>
    </w:p>
    <w:p w14:paraId="09D80E6E" w14:textId="1F459097" w:rsidR="002E616F" w:rsidRPr="0092192C" w:rsidRDefault="00FB32F9" w:rsidP="00FB32F9">
      <w:pPr>
        <w:spacing w:after="0" w:line="240" w:lineRule="auto"/>
      </w:pPr>
      <w:r>
        <w:t xml:space="preserve">Zgłoszenia proszę </w:t>
      </w:r>
      <w:r w:rsidR="00D8292C">
        <w:t xml:space="preserve">przesyłać </w:t>
      </w:r>
      <w:r w:rsidR="00D8292C" w:rsidRPr="0092192C">
        <w:t>w</w:t>
      </w:r>
      <w:r w:rsidR="002E616F" w:rsidRPr="0092192C">
        <w:t xml:space="preserve"> formie elektronicznej </w:t>
      </w:r>
      <w:r>
        <w:t xml:space="preserve">na adres </w:t>
      </w:r>
      <w:r w:rsidR="002E616F" w:rsidRPr="0092192C">
        <w:t>e-mail</w:t>
      </w:r>
      <w:r>
        <w:t xml:space="preserve"> </w:t>
      </w:r>
      <w:r w:rsidR="002E616F" w:rsidRPr="0092192C">
        <w:t xml:space="preserve"> </w:t>
      </w:r>
      <w:r w:rsidR="0085768F">
        <w:t xml:space="preserve">  </w:t>
      </w:r>
      <w:hyperlink r:id="rId9" w:history="1">
        <w:r w:rsidRPr="000C52CA">
          <w:rPr>
            <w:rStyle w:val="Hipercze"/>
          </w:rPr>
          <w:t>list@ksrm.eu</w:t>
        </w:r>
      </w:hyperlink>
      <w:r>
        <w:t xml:space="preserve"> </w:t>
      </w:r>
    </w:p>
    <w:p w14:paraId="40AE56AC" w14:textId="77777777" w:rsidR="002E616F" w:rsidRPr="0092192C" w:rsidRDefault="002E616F" w:rsidP="002E616F">
      <w:pPr>
        <w:spacing w:after="0" w:line="240" w:lineRule="auto"/>
      </w:pPr>
    </w:p>
    <w:p w14:paraId="7B3FCD9C" w14:textId="77777777" w:rsidR="00A70559" w:rsidRDefault="005F5BEE">
      <w:r>
        <w:t>Pliki do pobrania na stronie</w:t>
      </w:r>
      <w:r w:rsidR="00C5326B">
        <w:t xml:space="preserve">: </w:t>
      </w:r>
      <w:r>
        <w:t xml:space="preserve"> </w:t>
      </w:r>
      <w:r w:rsidR="00C5326B" w:rsidRPr="00C5326B">
        <w:rPr>
          <w:color w:val="0070C0"/>
        </w:rPr>
        <w:t>http://ksrm.eu/kategoria/aktualnosci/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28693D" w:rsidRPr="00C336C7" w14:paraId="4E4AEFEB" w14:textId="77777777" w:rsidTr="00650811">
        <w:trPr>
          <w:trHeight w:val="474"/>
        </w:trPr>
        <w:tc>
          <w:tcPr>
            <w:tcW w:w="9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2580" w14:textId="77777777" w:rsidR="0028693D" w:rsidRPr="002E616F" w:rsidRDefault="0028693D" w:rsidP="00650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C336C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Koszt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szkolenia obejmuje</w:t>
            </w:r>
            <w:r w:rsidRPr="002E616F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C336C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70F6DDF" w14:textId="3189146E" w:rsidR="0028693D" w:rsidRPr="001B055E" w:rsidRDefault="0028693D" w:rsidP="0028693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 xml:space="preserve">Co </w:t>
            </w:r>
            <w:r w:rsidR="00D8292C" w:rsidRPr="001B055E">
              <w:rPr>
                <w:sz w:val="20"/>
                <w:szCs w:val="20"/>
                <w:lang w:eastAsia="pl-PL"/>
              </w:rPr>
              <w:t>najmniej 24</w:t>
            </w:r>
            <w:r w:rsidRPr="001B055E">
              <w:rPr>
                <w:sz w:val="20"/>
                <w:szCs w:val="20"/>
                <w:lang w:eastAsia="pl-PL"/>
              </w:rPr>
              <w:t xml:space="preserve"> godzin edukacyjnych wykładów i prelekcji</w:t>
            </w:r>
          </w:p>
          <w:p w14:paraId="55F70410" w14:textId="65CA02DE" w:rsidR="00F35DFF" w:rsidRPr="001B055E" w:rsidRDefault="00F35DFF" w:rsidP="00BA67D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055E">
              <w:rPr>
                <w:sz w:val="20"/>
                <w:szCs w:val="20"/>
              </w:rPr>
              <w:t xml:space="preserve">szkolenie realizuje ustawowy obowiązek doskonalenia kwalifikacji zawodowych rzeczoznawców majątkowych i pozwoli </w:t>
            </w:r>
            <w:r w:rsidR="00D8292C" w:rsidRPr="001B055E">
              <w:rPr>
                <w:sz w:val="20"/>
                <w:szCs w:val="20"/>
              </w:rPr>
              <w:t>uzyskać wymagane</w:t>
            </w:r>
            <w:r w:rsidR="00A6240E">
              <w:rPr>
                <w:sz w:val="20"/>
                <w:szCs w:val="20"/>
              </w:rPr>
              <w:t xml:space="preserve"> punkty</w:t>
            </w:r>
            <w:r w:rsidRPr="001B055E">
              <w:rPr>
                <w:sz w:val="20"/>
                <w:szCs w:val="20"/>
              </w:rPr>
              <w:t xml:space="preserve"> w 20</w:t>
            </w:r>
            <w:r w:rsidR="00D8292C" w:rsidRPr="001B055E">
              <w:rPr>
                <w:sz w:val="20"/>
                <w:szCs w:val="20"/>
              </w:rPr>
              <w:t>2</w:t>
            </w:r>
            <w:r w:rsidR="007265B0">
              <w:rPr>
                <w:sz w:val="20"/>
                <w:szCs w:val="20"/>
              </w:rPr>
              <w:t>4</w:t>
            </w:r>
            <w:r w:rsidRPr="001B055E">
              <w:rPr>
                <w:sz w:val="20"/>
                <w:szCs w:val="20"/>
              </w:rPr>
              <w:t xml:space="preserve">r </w:t>
            </w:r>
            <w:r w:rsidR="00BA67D6" w:rsidRPr="001B055E">
              <w:rPr>
                <w:sz w:val="20"/>
                <w:szCs w:val="20"/>
              </w:rPr>
              <w:t xml:space="preserve">i ma na celu doskonalenie kwalifikacji zawodowych, o których mowa w art. 175 ust 2. Ustawy z dnia 21 sierpnia 1997 roku o gospodarce nieruchomościami (Dz. U. 2020. poz. 65) </w:t>
            </w:r>
          </w:p>
          <w:p w14:paraId="0063C3EA" w14:textId="77777777" w:rsidR="0028693D" w:rsidRPr="001B055E" w:rsidRDefault="0028693D" w:rsidP="0028693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>2 noclegi w pokojach (do wyboru pokoje 2, 3 osobow</w:t>
            </w:r>
            <w:r w:rsidR="00F35DFF" w:rsidRPr="001B055E">
              <w:rPr>
                <w:sz w:val="20"/>
                <w:szCs w:val="20"/>
                <w:lang w:eastAsia="pl-PL"/>
              </w:rPr>
              <w:t>e</w:t>
            </w:r>
            <w:r w:rsidRPr="001B055E">
              <w:rPr>
                <w:sz w:val="20"/>
                <w:szCs w:val="20"/>
                <w:lang w:eastAsia="pl-PL"/>
              </w:rPr>
              <w:t>) – w szczególnych przypadkach możliwe jest zakwaterowanie w pokoju jednoosobowym (za dopłatą)</w:t>
            </w:r>
          </w:p>
          <w:p w14:paraId="0E5FA348" w14:textId="087CA4A5" w:rsidR="0028693D" w:rsidRPr="001B055E" w:rsidRDefault="0028693D" w:rsidP="0028693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>posiłki od obiadu w dniu 1</w:t>
            </w:r>
            <w:r w:rsidR="007265B0">
              <w:rPr>
                <w:sz w:val="20"/>
                <w:szCs w:val="20"/>
                <w:lang w:eastAsia="pl-PL"/>
              </w:rPr>
              <w:t>6</w:t>
            </w:r>
            <w:r w:rsidRPr="001B055E">
              <w:rPr>
                <w:sz w:val="20"/>
                <w:szCs w:val="20"/>
                <w:lang w:eastAsia="pl-PL"/>
              </w:rPr>
              <w:t xml:space="preserve"> października do obiadu w dniu </w:t>
            </w:r>
            <w:r w:rsidR="00D8292C" w:rsidRPr="001B055E">
              <w:rPr>
                <w:sz w:val="20"/>
                <w:szCs w:val="20"/>
                <w:lang w:eastAsia="pl-PL"/>
              </w:rPr>
              <w:t>1</w:t>
            </w:r>
            <w:r w:rsidR="007265B0">
              <w:rPr>
                <w:sz w:val="20"/>
                <w:szCs w:val="20"/>
                <w:lang w:eastAsia="pl-PL"/>
              </w:rPr>
              <w:t>8</w:t>
            </w:r>
            <w:r w:rsidRPr="001B055E">
              <w:rPr>
                <w:sz w:val="20"/>
                <w:szCs w:val="20"/>
                <w:lang w:eastAsia="pl-PL"/>
              </w:rPr>
              <w:t xml:space="preserve"> października </w:t>
            </w:r>
          </w:p>
          <w:p w14:paraId="0607A846" w14:textId="77777777" w:rsidR="0028693D" w:rsidRPr="001B055E" w:rsidRDefault="0028693D" w:rsidP="0028693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>przerwy kawowe</w:t>
            </w:r>
          </w:p>
          <w:p w14:paraId="6ECF403A" w14:textId="11E26B64" w:rsidR="0028693D" w:rsidRPr="001B055E" w:rsidRDefault="0028693D" w:rsidP="0028693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>kolację bankietową w dniu 1</w:t>
            </w:r>
            <w:r w:rsidR="007265B0">
              <w:rPr>
                <w:sz w:val="20"/>
                <w:szCs w:val="20"/>
                <w:lang w:eastAsia="pl-PL"/>
              </w:rPr>
              <w:t>6</w:t>
            </w:r>
            <w:r w:rsidRPr="001B055E">
              <w:rPr>
                <w:sz w:val="20"/>
                <w:szCs w:val="20"/>
                <w:lang w:eastAsia="pl-PL"/>
              </w:rPr>
              <w:t xml:space="preserve"> października </w:t>
            </w:r>
          </w:p>
          <w:p w14:paraId="6C0671DC" w14:textId="71A9E6C5" w:rsidR="0028693D" w:rsidRPr="00C32537" w:rsidRDefault="0028693D" w:rsidP="0028693D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 w:rsidRPr="001B055E">
              <w:rPr>
                <w:sz w:val="20"/>
                <w:szCs w:val="20"/>
                <w:lang w:eastAsia="pl-PL"/>
              </w:rPr>
              <w:t>materiały szkoleniowe</w:t>
            </w:r>
            <w:r w:rsidR="007265B0">
              <w:rPr>
                <w:sz w:val="20"/>
                <w:szCs w:val="20"/>
                <w:lang w:eastAsia="pl-PL"/>
              </w:rPr>
              <w:t xml:space="preserve"> w wersji elektronicznej</w:t>
            </w:r>
          </w:p>
        </w:tc>
      </w:tr>
    </w:tbl>
    <w:p w14:paraId="0131D862" w14:textId="15AEC09F" w:rsidR="001B055E" w:rsidRDefault="0028693D" w:rsidP="001B055E">
      <w:r>
        <w:lastRenderedPageBreak/>
        <w:t>i</w:t>
      </w:r>
      <w:r w:rsidR="00A70559"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2035"/>
        <w:gridCol w:w="3025"/>
      </w:tblGrid>
      <w:tr w:rsidR="001B055E" w14:paraId="2219C32B" w14:textId="77777777" w:rsidTr="002D0BC4">
        <w:tc>
          <w:tcPr>
            <w:tcW w:w="4077" w:type="dxa"/>
          </w:tcPr>
          <w:p w14:paraId="7046D0CF" w14:textId="77777777" w:rsidR="001B055E" w:rsidRDefault="001B055E" w:rsidP="002D0BC4"/>
        </w:tc>
        <w:tc>
          <w:tcPr>
            <w:tcW w:w="2064" w:type="dxa"/>
            <w:vAlign w:val="center"/>
          </w:tcPr>
          <w:p w14:paraId="67C591A7" w14:textId="77777777" w:rsidR="001B055E" w:rsidRDefault="001B055E" w:rsidP="002D0BC4">
            <w:pPr>
              <w:jc w:val="center"/>
            </w:pPr>
            <w:r>
              <w:t>Z noclegami</w:t>
            </w:r>
          </w:p>
        </w:tc>
        <w:tc>
          <w:tcPr>
            <w:tcW w:w="3071" w:type="dxa"/>
            <w:vAlign w:val="center"/>
          </w:tcPr>
          <w:p w14:paraId="2171B42C" w14:textId="77777777" w:rsidR="001B055E" w:rsidRDefault="001B055E" w:rsidP="002D0BC4">
            <w:pPr>
              <w:jc w:val="center"/>
            </w:pPr>
            <w:r>
              <w:t xml:space="preserve">Bez </w:t>
            </w:r>
            <w:r w:rsidRPr="0028749F">
              <w:t>noclegów, kolacji, śniadań oraz atrakcji fakultatywnych</w:t>
            </w:r>
          </w:p>
        </w:tc>
      </w:tr>
      <w:tr w:rsidR="001B055E" w14:paraId="55E24A14" w14:textId="77777777" w:rsidTr="002D0BC4">
        <w:tc>
          <w:tcPr>
            <w:tcW w:w="4077" w:type="dxa"/>
          </w:tcPr>
          <w:p w14:paraId="51611187" w14:textId="198CE9FC" w:rsidR="001B055E" w:rsidRDefault="001B055E" w:rsidP="002D0BC4">
            <w:r>
              <w:t xml:space="preserve">Dla rzeczoznawców majątkowych </w:t>
            </w:r>
            <w:r w:rsidR="00D676B8">
              <w:t xml:space="preserve">nie będących </w:t>
            </w:r>
            <w:r>
              <w:t>członk</w:t>
            </w:r>
            <w:r w:rsidR="00D676B8">
              <w:t>ami</w:t>
            </w:r>
            <w:r>
              <w:t xml:space="preserve"> KSRM</w:t>
            </w:r>
          </w:p>
        </w:tc>
        <w:tc>
          <w:tcPr>
            <w:tcW w:w="2064" w:type="dxa"/>
            <w:vAlign w:val="center"/>
          </w:tcPr>
          <w:p w14:paraId="13EA37C5" w14:textId="44A015DA" w:rsidR="001B055E" w:rsidRDefault="001B055E" w:rsidP="002D0BC4">
            <w:pPr>
              <w:jc w:val="right"/>
            </w:pPr>
            <w:r>
              <w:t>1</w:t>
            </w:r>
            <w:r w:rsidR="00657C43">
              <w:t>8</w:t>
            </w:r>
            <w:r>
              <w:t>00 zł</w:t>
            </w:r>
          </w:p>
        </w:tc>
        <w:tc>
          <w:tcPr>
            <w:tcW w:w="3071" w:type="dxa"/>
            <w:vAlign w:val="center"/>
          </w:tcPr>
          <w:p w14:paraId="1B6A3E3C" w14:textId="79EFC8DE" w:rsidR="001B055E" w:rsidRDefault="00657BF5" w:rsidP="002D0BC4">
            <w:pPr>
              <w:jc w:val="right"/>
            </w:pPr>
            <w:r>
              <w:t>1</w:t>
            </w:r>
            <w:r w:rsidR="00C7266D">
              <w:t>3</w:t>
            </w:r>
            <w:r w:rsidR="001B055E">
              <w:t>00zł</w:t>
            </w:r>
          </w:p>
        </w:tc>
      </w:tr>
    </w:tbl>
    <w:p w14:paraId="6540C9A4" w14:textId="77777777" w:rsidR="001B055E" w:rsidRDefault="001B055E" w:rsidP="001B055E"/>
    <w:p w14:paraId="01847365" w14:textId="17AF4559" w:rsidR="001B055E" w:rsidRDefault="001B055E" w:rsidP="001B055E">
      <w:pPr>
        <w:pStyle w:val="Akapitzlist"/>
        <w:numPr>
          <w:ilvl w:val="0"/>
          <w:numId w:val="3"/>
        </w:numPr>
      </w:pPr>
      <w:r>
        <w:t>dopłata do pokoju jednoosobowego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0266B1">
        <w:t xml:space="preserve">   </w:t>
      </w:r>
      <w:r w:rsidR="00657BF5">
        <w:t>6</w:t>
      </w:r>
      <w:r>
        <w:t>00 zł</w:t>
      </w:r>
    </w:p>
    <w:p w14:paraId="514BA2DC" w14:textId="79F40884" w:rsidR="001B055E" w:rsidRDefault="001B055E" w:rsidP="001B055E">
      <w:pPr>
        <w:pStyle w:val="Akapitzlist"/>
        <w:numPr>
          <w:ilvl w:val="0"/>
          <w:numId w:val="3"/>
        </w:numPr>
        <w:ind w:right="-851"/>
      </w:pPr>
      <w:r>
        <w:t>dopłata do osoby towarzyszącej (bez udziału w części edukacyjnej)</w:t>
      </w:r>
      <w:r>
        <w:tab/>
      </w:r>
      <w:r>
        <w:tab/>
        <w:t>-</w:t>
      </w:r>
      <w:r w:rsidR="000266B1">
        <w:t xml:space="preserve"> </w:t>
      </w:r>
      <w:r>
        <w:t>1</w:t>
      </w:r>
      <w:r w:rsidR="00657C43">
        <w:t>6</w:t>
      </w:r>
      <w:r>
        <w:t>00 zł + VAT</w:t>
      </w:r>
    </w:p>
    <w:p w14:paraId="5DB3C277" w14:textId="77777777" w:rsidR="001B055E" w:rsidRDefault="001B055E" w:rsidP="001B055E">
      <w:pPr>
        <w:ind w:left="360"/>
      </w:pPr>
      <w:r>
        <w:t>Wobec osób nie będących rzeczoznawcami majątkowymi do podanych cen zostanie doliczony podatek VAT w wysokości 23%.</w:t>
      </w:r>
    </w:p>
    <w:p w14:paraId="54382DCA" w14:textId="77777777" w:rsidR="001B055E" w:rsidRPr="00DD399B" w:rsidRDefault="001B055E" w:rsidP="001B055E">
      <w:pPr>
        <w:ind w:left="360"/>
        <w:jc w:val="both"/>
        <w:rPr>
          <w:b/>
          <w:bCs/>
          <w:color w:val="0070C0"/>
        </w:rPr>
      </w:pPr>
      <w:r w:rsidRPr="00DD399B">
        <w:rPr>
          <w:b/>
          <w:bCs/>
          <w:color w:val="0070C0"/>
        </w:rPr>
        <w:t>WAŻNE!!!</w:t>
      </w:r>
    </w:p>
    <w:p w14:paraId="0A418111" w14:textId="77777777" w:rsidR="001B055E" w:rsidRPr="0012708E" w:rsidRDefault="001B055E" w:rsidP="001B055E">
      <w:pPr>
        <w:ind w:left="360"/>
        <w:jc w:val="both"/>
        <w:rPr>
          <w:sz w:val="16"/>
          <w:szCs w:val="16"/>
        </w:rPr>
      </w:pPr>
      <w:r w:rsidRPr="0012708E">
        <w:rPr>
          <w:sz w:val="16"/>
          <w:szCs w:val="16"/>
        </w:rPr>
        <w:t xml:space="preserve">Potwierdzenie rezerwacji nastąpi na adres e-mail podany w zgłoszeniu po zaksięgowaniu wpłaty-zaliczki za szkolenie (termin wpłaty zaliczki w dacie wysłania zgłoszenia). Wpłata zaliczki w dacie wysłania zgłoszenia jest warunkiem przyjęcia rezerwacji/zgłoszenia. </w:t>
      </w:r>
      <w:r w:rsidRPr="0012708E">
        <w:rPr>
          <w:b/>
          <w:bCs/>
          <w:sz w:val="16"/>
          <w:szCs w:val="16"/>
        </w:rPr>
        <w:t>Z uwagi na ograniczoną liczbę miejsc o udziale w szkoleniu decyduje kolejność zgłoszeń</w:t>
      </w:r>
      <w:r w:rsidRPr="0012708E">
        <w:rPr>
          <w:sz w:val="16"/>
          <w:szCs w:val="16"/>
        </w:rPr>
        <w:t xml:space="preserve">. Uiszczona zaliczka w przypadku rezygnacji z udziału w szkoleniu nie podlega zwrotowi. </w:t>
      </w:r>
    </w:p>
    <w:p w14:paraId="0E01251F" w14:textId="77777777" w:rsidR="001B055E" w:rsidRPr="0012708E" w:rsidRDefault="001B055E" w:rsidP="001B055E">
      <w:pPr>
        <w:ind w:left="360"/>
        <w:jc w:val="both"/>
        <w:rPr>
          <w:sz w:val="16"/>
          <w:szCs w:val="16"/>
        </w:rPr>
      </w:pPr>
      <w:r w:rsidRPr="0012708E">
        <w:rPr>
          <w:sz w:val="16"/>
          <w:szCs w:val="16"/>
        </w:rPr>
        <w:t>Zgłoszenie na szkolenie jest potwierdzeniem złożenia poniższych oświadczeń:</w:t>
      </w:r>
    </w:p>
    <w:p w14:paraId="5CF9D5B9" w14:textId="77D84C70" w:rsidR="001B055E" w:rsidRDefault="001B055E" w:rsidP="001B055E">
      <w:pPr>
        <w:ind w:left="360"/>
        <w:jc w:val="both"/>
      </w:pPr>
      <w:r w:rsidRPr="0012708E">
        <w:rPr>
          <w:sz w:val="16"/>
          <w:szCs w:val="16"/>
        </w:rPr>
        <w:t xml:space="preserve">Oświadczam, że zapoznałam/em się z programem i ofertą szkolenia oraz proponowanymi warunkami finansowymi i nie zgłaszam do nich zastrzeżeń. Organizatorzy zastrzegają możliwość zmiany programu lub terminu organizacji szkolenia, jeżeli jego </w:t>
      </w:r>
      <w:r w:rsidR="00657BF5" w:rsidRPr="0012708E">
        <w:rPr>
          <w:sz w:val="16"/>
          <w:szCs w:val="16"/>
        </w:rPr>
        <w:t>organizacja w</w:t>
      </w:r>
      <w:r w:rsidRPr="0012708E">
        <w:rPr>
          <w:sz w:val="16"/>
          <w:szCs w:val="16"/>
        </w:rPr>
        <w:t xml:space="preserve"> planowanym terminie okaże się niemożliwa przez wzgląd na siłę wyższą (w tym w szczególności przez wzgląd na ogłoszenie stanu zagrożenia epidemicznego lub stanu epidemii na terenie Rzeczypospolitej Polskiej). Oświadczam, że wyrażam zgodę na przetwarzanie moich danych osobowych dla potrzeb zorganizowania niniejszego szkolenia zawodowego.</w:t>
      </w:r>
    </w:p>
    <w:p w14:paraId="5456CEBB" w14:textId="4DD861EE" w:rsidR="004077D7" w:rsidRDefault="004077D7" w:rsidP="001B055E"/>
    <w:p w14:paraId="1517E6D8" w14:textId="77777777" w:rsidR="001D3491" w:rsidRDefault="001D3491" w:rsidP="001B055E"/>
    <w:p w14:paraId="7B6B2447" w14:textId="77777777" w:rsidR="001D3491" w:rsidRDefault="001D3491" w:rsidP="001B055E"/>
    <w:p w14:paraId="52639B4F" w14:textId="7C8661E8" w:rsidR="001D3491" w:rsidRDefault="001D3491" w:rsidP="001B055E">
      <w:r>
        <w:t>ORGANIZATOR:</w:t>
      </w:r>
    </w:p>
    <w:p w14:paraId="6B57D34F" w14:textId="3650386F" w:rsidR="001D3491" w:rsidRDefault="001D3491" w:rsidP="001B055E">
      <w:r>
        <w:t>Prezes zarządu KSRM Jelenia Góra-Wałbrzych</w:t>
      </w:r>
    </w:p>
    <w:p w14:paraId="7D064F99" w14:textId="2BE82C08" w:rsidR="001D3491" w:rsidRPr="00C336C7" w:rsidRDefault="001D3491" w:rsidP="001B055E">
      <w:r>
        <w:t>Monika Siofer</w:t>
      </w:r>
    </w:p>
    <w:sectPr w:rsidR="001D3491" w:rsidRPr="00C336C7" w:rsidSect="009A27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4126" w14:textId="77777777" w:rsidR="00484F88" w:rsidRDefault="00484F88" w:rsidP="00CC758B">
      <w:pPr>
        <w:spacing w:after="0" w:line="240" w:lineRule="auto"/>
      </w:pPr>
      <w:r>
        <w:separator/>
      </w:r>
    </w:p>
  </w:endnote>
  <w:endnote w:type="continuationSeparator" w:id="0">
    <w:p w14:paraId="7595E828" w14:textId="77777777" w:rsidR="00484F88" w:rsidRDefault="00484F88" w:rsidP="00CC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AB21" w14:textId="77777777" w:rsidR="00484F88" w:rsidRDefault="00484F88" w:rsidP="00CC758B">
      <w:pPr>
        <w:spacing w:after="0" w:line="240" w:lineRule="auto"/>
      </w:pPr>
      <w:r>
        <w:separator/>
      </w:r>
    </w:p>
  </w:footnote>
  <w:footnote w:type="continuationSeparator" w:id="0">
    <w:p w14:paraId="5B410EDB" w14:textId="77777777" w:rsidR="00484F88" w:rsidRDefault="00484F88" w:rsidP="00CC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42"/>
      <w:gridCol w:w="6714"/>
    </w:tblGrid>
    <w:tr w:rsidR="00CC758B" w14:paraId="7C959BB3" w14:textId="77777777" w:rsidTr="00514D27">
      <w:trPr>
        <w:trHeight w:val="2004"/>
      </w:trPr>
      <w:tc>
        <w:tcPr>
          <w:tcW w:w="2742" w:type="dxa"/>
        </w:tcPr>
        <w:p w14:paraId="7F371652" w14:textId="77777777" w:rsidR="00CC758B" w:rsidRDefault="00CC758B" w:rsidP="00514D27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EAC2126" wp14:editId="5C80A710">
                <wp:extent cx="1581150" cy="1264920"/>
                <wp:effectExtent l="19050" t="0" r="0" b="0"/>
                <wp:docPr id="8" name="Obraz 7" descr="D:\Stowarzyszenie\Logo\logo2_300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Stowarzyszenie\Logo\logo2_300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684" cy="1266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4" w:type="dxa"/>
          <w:vAlign w:val="center"/>
        </w:tcPr>
        <w:p w14:paraId="7F604A89" w14:textId="77777777" w:rsidR="00CC758B" w:rsidRDefault="00CC758B" w:rsidP="00657BF5">
          <w:pPr>
            <w:spacing w:after="0"/>
            <w:jc w:val="center"/>
            <w:rPr>
              <w:rFonts w:ascii="Arial" w:hAnsi="Arial" w:cs="Arial"/>
              <w:b/>
            </w:rPr>
          </w:pPr>
          <w:r w:rsidRPr="001E4B66">
            <w:rPr>
              <w:rFonts w:ascii="Arial" w:hAnsi="Arial" w:cs="Arial"/>
              <w:b/>
            </w:rPr>
            <w:t>KARKONOSKIE STOWARZYSZEN</w:t>
          </w:r>
          <w:r>
            <w:rPr>
              <w:rFonts w:ascii="Arial" w:hAnsi="Arial" w:cs="Arial"/>
              <w:b/>
            </w:rPr>
            <w:t xml:space="preserve">IE RZECZOZNAWCÓW MAJĄTKOWYCH </w:t>
          </w:r>
        </w:p>
        <w:p w14:paraId="2C1868A0" w14:textId="77777777" w:rsidR="00CC758B" w:rsidRDefault="00CC758B" w:rsidP="00657BF5">
          <w:pPr>
            <w:spacing w:after="0"/>
            <w:jc w:val="center"/>
            <w:rPr>
              <w:rFonts w:ascii="Arial" w:hAnsi="Arial" w:cs="Arial"/>
              <w:b/>
            </w:rPr>
          </w:pPr>
          <w:r w:rsidRPr="001E4B66">
            <w:rPr>
              <w:rFonts w:ascii="Arial" w:hAnsi="Arial" w:cs="Arial"/>
              <w:b/>
            </w:rPr>
            <w:t>JELENIA GÓRA – WAŁBRZYCH</w:t>
          </w:r>
        </w:p>
        <w:p w14:paraId="3F728988" w14:textId="77777777" w:rsidR="00CC758B" w:rsidRDefault="00CC758B" w:rsidP="00657BF5">
          <w:pPr>
            <w:spacing w:after="0"/>
            <w:jc w:val="center"/>
            <w:rPr>
              <w:rFonts w:ascii="Arial" w:hAnsi="Arial" w:cs="Arial"/>
            </w:rPr>
          </w:pPr>
          <w:r w:rsidRPr="001E4B66">
            <w:rPr>
              <w:rFonts w:ascii="Arial" w:hAnsi="Arial" w:cs="Arial"/>
            </w:rPr>
            <w:t>58-500 Je</w:t>
          </w:r>
          <w:r w:rsidR="00C5326B">
            <w:rPr>
              <w:rFonts w:ascii="Arial" w:hAnsi="Arial" w:cs="Arial"/>
            </w:rPr>
            <w:t>lenia Góra Pl. Wyszyńskiego 33/4</w:t>
          </w:r>
        </w:p>
        <w:p w14:paraId="28130438" w14:textId="77777777" w:rsidR="00CC758B" w:rsidRPr="00B740A6" w:rsidRDefault="00CC758B" w:rsidP="00657BF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1E4B66">
            <w:rPr>
              <w:rFonts w:ascii="Arial" w:hAnsi="Arial" w:cs="Arial"/>
            </w:rPr>
            <w:t xml:space="preserve">tel. </w:t>
          </w:r>
          <w:r w:rsidR="00C5326B">
            <w:rPr>
              <w:rFonts w:ascii="Arial" w:hAnsi="Arial" w:cs="Arial"/>
            </w:rPr>
            <w:t>691 221 116</w:t>
          </w:r>
        </w:p>
      </w:tc>
    </w:tr>
  </w:tbl>
  <w:p w14:paraId="12832D8C" w14:textId="77777777" w:rsidR="00CC758B" w:rsidRDefault="00CC7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B4919"/>
    <w:multiLevelType w:val="hybridMultilevel"/>
    <w:tmpl w:val="EBD2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6A64"/>
    <w:multiLevelType w:val="hybridMultilevel"/>
    <w:tmpl w:val="91AC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D573B"/>
    <w:multiLevelType w:val="hybridMultilevel"/>
    <w:tmpl w:val="70224A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071F37"/>
    <w:multiLevelType w:val="hybridMultilevel"/>
    <w:tmpl w:val="774AC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7"/>
    <w:rsid w:val="00001C35"/>
    <w:rsid w:val="000266B1"/>
    <w:rsid w:val="000504B3"/>
    <w:rsid w:val="00065D20"/>
    <w:rsid w:val="000B4E84"/>
    <w:rsid w:val="000C070A"/>
    <w:rsid w:val="00106166"/>
    <w:rsid w:val="00110CC8"/>
    <w:rsid w:val="001170F2"/>
    <w:rsid w:val="00152192"/>
    <w:rsid w:val="00174EAF"/>
    <w:rsid w:val="001923C7"/>
    <w:rsid w:val="00192B2C"/>
    <w:rsid w:val="001B055E"/>
    <w:rsid w:val="001D3491"/>
    <w:rsid w:val="00251F4F"/>
    <w:rsid w:val="0028693D"/>
    <w:rsid w:val="002D33E9"/>
    <w:rsid w:val="002E616F"/>
    <w:rsid w:val="0030291B"/>
    <w:rsid w:val="003313D6"/>
    <w:rsid w:val="00335DA4"/>
    <w:rsid w:val="003430D5"/>
    <w:rsid w:val="00352D33"/>
    <w:rsid w:val="0039711F"/>
    <w:rsid w:val="003B6C80"/>
    <w:rsid w:val="003E126C"/>
    <w:rsid w:val="004077D7"/>
    <w:rsid w:val="00423A1A"/>
    <w:rsid w:val="00484F88"/>
    <w:rsid w:val="004B5FEA"/>
    <w:rsid w:val="00507CAD"/>
    <w:rsid w:val="00513D82"/>
    <w:rsid w:val="005673E0"/>
    <w:rsid w:val="00584780"/>
    <w:rsid w:val="005A4F98"/>
    <w:rsid w:val="005D68CA"/>
    <w:rsid w:val="005F5BEE"/>
    <w:rsid w:val="00610877"/>
    <w:rsid w:val="00622290"/>
    <w:rsid w:val="00630227"/>
    <w:rsid w:val="0063103E"/>
    <w:rsid w:val="0063201B"/>
    <w:rsid w:val="006328B0"/>
    <w:rsid w:val="00652C97"/>
    <w:rsid w:val="00657BF5"/>
    <w:rsid w:val="00657C43"/>
    <w:rsid w:val="0066120F"/>
    <w:rsid w:val="00686503"/>
    <w:rsid w:val="006B1136"/>
    <w:rsid w:val="007265B0"/>
    <w:rsid w:val="00753DE1"/>
    <w:rsid w:val="007C04FB"/>
    <w:rsid w:val="0080261B"/>
    <w:rsid w:val="008028B8"/>
    <w:rsid w:val="0085768F"/>
    <w:rsid w:val="008C7A97"/>
    <w:rsid w:val="008E42C0"/>
    <w:rsid w:val="0092192C"/>
    <w:rsid w:val="0093293C"/>
    <w:rsid w:val="00942191"/>
    <w:rsid w:val="009458C8"/>
    <w:rsid w:val="009571B9"/>
    <w:rsid w:val="009A2790"/>
    <w:rsid w:val="009B7F2C"/>
    <w:rsid w:val="009E045D"/>
    <w:rsid w:val="00A10DCB"/>
    <w:rsid w:val="00A27EF6"/>
    <w:rsid w:val="00A6240E"/>
    <w:rsid w:val="00A70559"/>
    <w:rsid w:val="00AB7DA8"/>
    <w:rsid w:val="00AF51BC"/>
    <w:rsid w:val="00B366E0"/>
    <w:rsid w:val="00B67B6F"/>
    <w:rsid w:val="00B85D3A"/>
    <w:rsid w:val="00B879AD"/>
    <w:rsid w:val="00BA3781"/>
    <w:rsid w:val="00BA67D6"/>
    <w:rsid w:val="00BD3A53"/>
    <w:rsid w:val="00BD5B00"/>
    <w:rsid w:val="00C32537"/>
    <w:rsid w:val="00C336C7"/>
    <w:rsid w:val="00C529A4"/>
    <w:rsid w:val="00C5326B"/>
    <w:rsid w:val="00C7266D"/>
    <w:rsid w:val="00C809CF"/>
    <w:rsid w:val="00C929FB"/>
    <w:rsid w:val="00CB43C8"/>
    <w:rsid w:val="00CC758B"/>
    <w:rsid w:val="00CD183D"/>
    <w:rsid w:val="00CD3776"/>
    <w:rsid w:val="00D1741F"/>
    <w:rsid w:val="00D26D6A"/>
    <w:rsid w:val="00D676B8"/>
    <w:rsid w:val="00D8292C"/>
    <w:rsid w:val="00D86773"/>
    <w:rsid w:val="00DB7438"/>
    <w:rsid w:val="00DD3106"/>
    <w:rsid w:val="00E0442F"/>
    <w:rsid w:val="00E20728"/>
    <w:rsid w:val="00E240E5"/>
    <w:rsid w:val="00E82C5C"/>
    <w:rsid w:val="00E9009D"/>
    <w:rsid w:val="00F35DFF"/>
    <w:rsid w:val="00FA4F08"/>
    <w:rsid w:val="00FB32F9"/>
    <w:rsid w:val="00FE1F6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76E7"/>
  <w15:docId w15:val="{DD5C3B5B-8890-5041-AFC3-40CD178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26B"/>
  </w:style>
  <w:style w:type="paragraph" w:styleId="Nagwek1">
    <w:name w:val="heading 1"/>
    <w:basedOn w:val="Normalny"/>
    <w:next w:val="Normalny"/>
    <w:link w:val="Nagwek1Znak"/>
    <w:uiPriority w:val="9"/>
    <w:qFormat/>
    <w:rsid w:val="00C33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rsid w:val="00C336C7"/>
    <w:rPr>
      <w:rFonts w:ascii="Arial Unicode MS" w:eastAsia="Arial Unicode MS" w:hAnsi="Arial Unicode MS" w:cs="Arial Unicode MS"/>
    </w:rPr>
  </w:style>
  <w:style w:type="paragraph" w:styleId="Bezodstpw">
    <w:name w:val="No Spacing"/>
    <w:basedOn w:val="Normalny"/>
    <w:link w:val="BezodstpwZnak"/>
    <w:uiPriority w:val="1"/>
    <w:qFormat/>
    <w:rsid w:val="00C336C7"/>
    <w:pPr>
      <w:spacing w:after="0" w:line="240" w:lineRule="auto"/>
      <w:jc w:val="both"/>
    </w:pPr>
    <w:rPr>
      <w:rFonts w:ascii="Arial Unicode MS" w:eastAsia="Arial Unicode MS" w:hAnsi="Arial Unicode MS" w:cs="Arial Unicode MS"/>
    </w:rPr>
  </w:style>
  <w:style w:type="character" w:customStyle="1" w:styleId="Nagwek2Znak">
    <w:name w:val="Nagłówek 2 Znak"/>
    <w:basedOn w:val="Domylnaczcionkaakapitu"/>
    <w:link w:val="Nagwek2"/>
    <w:uiPriority w:val="9"/>
    <w:rsid w:val="00C3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336C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E616F"/>
    <w:rPr>
      <w:color w:val="0000FF"/>
      <w:u w:val="single"/>
    </w:rPr>
  </w:style>
  <w:style w:type="table" w:styleId="Tabela-Siatka">
    <w:name w:val="Table Grid"/>
    <w:basedOn w:val="Standardowy"/>
    <w:uiPriority w:val="59"/>
    <w:rsid w:val="0017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58B"/>
  </w:style>
  <w:style w:type="paragraph" w:styleId="Stopka">
    <w:name w:val="footer"/>
    <w:basedOn w:val="Normalny"/>
    <w:link w:val="StopkaZnak"/>
    <w:uiPriority w:val="99"/>
    <w:unhideWhenUsed/>
    <w:rsid w:val="00CC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58B"/>
  </w:style>
  <w:style w:type="paragraph" w:styleId="Tekstdymka">
    <w:name w:val="Balloon Text"/>
    <w:basedOn w:val="Normalny"/>
    <w:link w:val="TekstdymkaZnak"/>
    <w:uiPriority w:val="99"/>
    <w:semiHidden/>
    <w:unhideWhenUsed/>
    <w:rsid w:val="00CC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F5BEE"/>
    <w:rPr>
      <w:color w:val="800080" w:themeColor="followedHyperlink"/>
      <w:u w:val="single"/>
    </w:rPr>
  </w:style>
  <w:style w:type="paragraph" w:customStyle="1" w:styleId="Default">
    <w:name w:val="Default"/>
    <w:rsid w:val="00C5326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9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0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64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8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46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69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85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075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91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s-hote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ments-hote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t@ksr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cp:lastPrinted>2024-05-21T12:48:00Z</cp:lastPrinted>
  <dcterms:created xsi:type="dcterms:W3CDTF">2024-05-28T17:45:00Z</dcterms:created>
  <dcterms:modified xsi:type="dcterms:W3CDTF">2024-05-28T17:45:00Z</dcterms:modified>
</cp:coreProperties>
</file>